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96" w:type="dxa"/>
        <w:tblLook w:val="04A0" w:firstRow="1" w:lastRow="0" w:firstColumn="1" w:lastColumn="0" w:noHBand="0" w:noVBand="1"/>
      </w:tblPr>
      <w:tblGrid>
        <w:gridCol w:w="1134"/>
        <w:gridCol w:w="1591"/>
        <w:gridCol w:w="6871"/>
      </w:tblGrid>
      <w:tr w:rsidR="0017048D" w:rsidRPr="0017048D" w14:paraId="5C46EE10" w14:textId="77777777" w:rsidTr="0017048D">
        <w:trPr>
          <w:trHeight w:val="996"/>
        </w:trPr>
        <w:tc>
          <w:tcPr>
            <w:tcW w:w="9596" w:type="dxa"/>
            <w:gridSpan w:val="3"/>
            <w:tcBorders>
              <w:top w:val="nil"/>
              <w:left w:val="nil"/>
              <w:bottom w:val="single" w:sz="4" w:space="0" w:color="auto"/>
              <w:right w:val="nil"/>
            </w:tcBorders>
            <w:shd w:val="clear" w:color="auto" w:fill="auto"/>
            <w:vAlign w:val="center"/>
            <w:hideMark/>
          </w:tcPr>
          <w:p w14:paraId="6E26A9A4" w14:textId="2AA72FA3" w:rsidR="0017048D" w:rsidRPr="0017048D" w:rsidRDefault="0017048D" w:rsidP="0017048D">
            <w:pPr>
              <w:widowControl/>
              <w:jc w:val="center"/>
              <w:rPr>
                <w:rFonts w:ascii="方正小标宋简体" w:eastAsia="方正小标宋简体" w:hAnsi="微软雅黑" w:cs="宋体" w:hint="eastAsia"/>
                <w:kern w:val="0"/>
                <w:sz w:val="40"/>
                <w:szCs w:val="40"/>
              </w:rPr>
            </w:pPr>
            <w:r w:rsidRPr="0017048D">
              <w:rPr>
                <w:rFonts w:ascii="方正小标宋简体" w:eastAsia="方正小标宋简体" w:hAnsi="微软雅黑" w:cs="宋体" w:hint="eastAsia"/>
                <w:kern w:val="0"/>
                <w:sz w:val="40"/>
                <w:szCs w:val="40"/>
              </w:rPr>
              <w:t>部分易制毒化学品进出口许可办事指南</w:t>
            </w:r>
          </w:p>
        </w:tc>
      </w:tr>
      <w:tr w:rsidR="0017048D" w:rsidRPr="0017048D" w14:paraId="0D859437"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827D4D3" w14:textId="77777777" w:rsidR="0017048D" w:rsidRPr="0017048D" w:rsidRDefault="0017048D" w:rsidP="0017048D">
            <w:pPr>
              <w:widowControl/>
              <w:jc w:val="center"/>
              <w:rPr>
                <w:rFonts w:ascii="宋体" w:eastAsia="宋体" w:hAnsi="宋体" w:cs="宋体" w:hint="eastAsia"/>
                <w:b/>
                <w:bCs/>
                <w:kern w:val="0"/>
                <w:sz w:val="22"/>
              </w:rPr>
            </w:pPr>
            <w:r w:rsidRPr="0017048D">
              <w:rPr>
                <w:rFonts w:ascii="宋体" w:eastAsia="宋体" w:hAnsi="宋体" w:cs="宋体" w:hint="eastAsia"/>
                <w:b/>
                <w:bCs/>
                <w:kern w:val="0"/>
                <w:sz w:val="22"/>
              </w:rPr>
              <w:t>序号</w:t>
            </w:r>
          </w:p>
        </w:tc>
        <w:tc>
          <w:tcPr>
            <w:tcW w:w="1591" w:type="dxa"/>
            <w:tcBorders>
              <w:top w:val="nil"/>
              <w:left w:val="nil"/>
              <w:bottom w:val="single" w:sz="4" w:space="0" w:color="auto"/>
              <w:right w:val="single" w:sz="4" w:space="0" w:color="auto"/>
            </w:tcBorders>
            <w:shd w:val="clear" w:color="auto" w:fill="auto"/>
            <w:vAlign w:val="center"/>
            <w:hideMark/>
          </w:tcPr>
          <w:p w14:paraId="1B1C638B" w14:textId="77777777" w:rsidR="0017048D" w:rsidRPr="0017048D" w:rsidRDefault="0017048D" w:rsidP="0017048D">
            <w:pPr>
              <w:widowControl/>
              <w:jc w:val="center"/>
              <w:rPr>
                <w:rFonts w:ascii="宋体" w:eastAsia="宋体" w:hAnsi="宋体" w:cs="宋体" w:hint="eastAsia"/>
                <w:b/>
                <w:bCs/>
                <w:kern w:val="0"/>
                <w:sz w:val="22"/>
              </w:rPr>
            </w:pPr>
            <w:r w:rsidRPr="0017048D">
              <w:rPr>
                <w:rFonts w:ascii="宋体" w:eastAsia="宋体" w:hAnsi="宋体" w:cs="宋体" w:hint="eastAsia"/>
                <w:b/>
                <w:bCs/>
                <w:kern w:val="0"/>
                <w:sz w:val="22"/>
              </w:rPr>
              <w:t>信息要素</w:t>
            </w:r>
          </w:p>
        </w:tc>
        <w:tc>
          <w:tcPr>
            <w:tcW w:w="6871" w:type="dxa"/>
            <w:tcBorders>
              <w:top w:val="nil"/>
              <w:left w:val="nil"/>
              <w:bottom w:val="single" w:sz="4" w:space="0" w:color="auto"/>
              <w:right w:val="single" w:sz="4" w:space="0" w:color="auto"/>
            </w:tcBorders>
            <w:shd w:val="clear" w:color="auto" w:fill="auto"/>
            <w:vAlign w:val="center"/>
            <w:hideMark/>
          </w:tcPr>
          <w:p w14:paraId="2B238A83" w14:textId="77777777" w:rsidR="0017048D" w:rsidRPr="0017048D" w:rsidRDefault="0017048D" w:rsidP="0017048D">
            <w:pPr>
              <w:widowControl/>
              <w:jc w:val="center"/>
              <w:rPr>
                <w:rFonts w:ascii="宋体" w:eastAsia="宋体" w:hAnsi="宋体" w:cs="宋体" w:hint="eastAsia"/>
                <w:b/>
                <w:bCs/>
                <w:kern w:val="0"/>
                <w:sz w:val="22"/>
              </w:rPr>
            </w:pPr>
            <w:r w:rsidRPr="0017048D">
              <w:rPr>
                <w:rFonts w:ascii="宋体" w:eastAsia="宋体" w:hAnsi="宋体" w:cs="宋体" w:hint="eastAsia"/>
                <w:b/>
                <w:bCs/>
                <w:kern w:val="0"/>
                <w:sz w:val="22"/>
              </w:rPr>
              <w:t>填表说明</w:t>
            </w:r>
          </w:p>
        </w:tc>
      </w:tr>
      <w:tr w:rsidR="0017048D" w:rsidRPr="0017048D" w14:paraId="72399D1D"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893C68A"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w:t>
            </w:r>
          </w:p>
        </w:tc>
        <w:tc>
          <w:tcPr>
            <w:tcW w:w="1591" w:type="dxa"/>
            <w:tcBorders>
              <w:top w:val="nil"/>
              <w:left w:val="nil"/>
              <w:bottom w:val="single" w:sz="4" w:space="0" w:color="auto"/>
              <w:right w:val="single" w:sz="4" w:space="0" w:color="auto"/>
            </w:tcBorders>
            <w:shd w:val="clear" w:color="auto" w:fill="auto"/>
            <w:vAlign w:val="center"/>
            <w:hideMark/>
          </w:tcPr>
          <w:p w14:paraId="394DAD03" w14:textId="77777777" w:rsid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主项名称</w:t>
            </w:r>
          </w:p>
          <w:p w14:paraId="38347DB1" w14:textId="1F0FB98A"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（子项名称）</w:t>
            </w:r>
          </w:p>
        </w:tc>
        <w:tc>
          <w:tcPr>
            <w:tcW w:w="6871" w:type="dxa"/>
            <w:tcBorders>
              <w:top w:val="nil"/>
              <w:left w:val="nil"/>
              <w:bottom w:val="single" w:sz="4" w:space="0" w:color="auto"/>
              <w:right w:val="single" w:sz="4" w:space="0" w:color="auto"/>
            </w:tcBorders>
            <w:shd w:val="clear" w:color="auto" w:fill="auto"/>
            <w:vAlign w:val="center"/>
            <w:hideMark/>
          </w:tcPr>
          <w:p w14:paraId="50C6B5CF"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部分易制毒化学品进出口许可</w:t>
            </w:r>
          </w:p>
        </w:tc>
      </w:tr>
      <w:tr w:rsidR="0017048D" w:rsidRPr="0017048D" w14:paraId="72C9975C"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74D565A"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2</w:t>
            </w:r>
          </w:p>
        </w:tc>
        <w:tc>
          <w:tcPr>
            <w:tcW w:w="1591" w:type="dxa"/>
            <w:tcBorders>
              <w:top w:val="nil"/>
              <w:left w:val="nil"/>
              <w:bottom w:val="single" w:sz="4" w:space="0" w:color="auto"/>
              <w:right w:val="single" w:sz="4" w:space="0" w:color="auto"/>
            </w:tcBorders>
            <w:shd w:val="clear" w:color="auto" w:fill="auto"/>
            <w:vAlign w:val="center"/>
            <w:hideMark/>
          </w:tcPr>
          <w:p w14:paraId="5CF67510"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权力来源</w:t>
            </w:r>
          </w:p>
        </w:tc>
        <w:tc>
          <w:tcPr>
            <w:tcW w:w="6871" w:type="dxa"/>
            <w:tcBorders>
              <w:top w:val="nil"/>
              <w:left w:val="nil"/>
              <w:bottom w:val="single" w:sz="4" w:space="0" w:color="auto"/>
              <w:right w:val="single" w:sz="4" w:space="0" w:color="auto"/>
            </w:tcBorders>
            <w:shd w:val="clear" w:color="auto" w:fill="auto"/>
            <w:vAlign w:val="center"/>
            <w:hideMark/>
          </w:tcPr>
          <w:p w14:paraId="75F5D3C1"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上级委托</w:t>
            </w:r>
          </w:p>
        </w:tc>
      </w:tr>
      <w:tr w:rsidR="0017048D" w:rsidRPr="0017048D" w14:paraId="734B52D8"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AC09531"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3</w:t>
            </w:r>
          </w:p>
        </w:tc>
        <w:tc>
          <w:tcPr>
            <w:tcW w:w="1591" w:type="dxa"/>
            <w:tcBorders>
              <w:top w:val="nil"/>
              <w:left w:val="nil"/>
              <w:bottom w:val="single" w:sz="4" w:space="0" w:color="auto"/>
              <w:right w:val="single" w:sz="4" w:space="0" w:color="auto"/>
            </w:tcBorders>
            <w:shd w:val="clear" w:color="auto" w:fill="auto"/>
            <w:vAlign w:val="center"/>
            <w:hideMark/>
          </w:tcPr>
          <w:p w14:paraId="09283A84"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法定办结时限</w:t>
            </w:r>
          </w:p>
        </w:tc>
        <w:tc>
          <w:tcPr>
            <w:tcW w:w="6871" w:type="dxa"/>
            <w:tcBorders>
              <w:top w:val="nil"/>
              <w:left w:val="nil"/>
              <w:bottom w:val="single" w:sz="4" w:space="0" w:color="auto"/>
              <w:right w:val="single" w:sz="4" w:space="0" w:color="auto"/>
            </w:tcBorders>
            <w:shd w:val="clear" w:color="auto" w:fill="auto"/>
            <w:vAlign w:val="center"/>
            <w:hideMark/>
          </w:tcPr>
          <w:p w14:paraId="675998E4"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7个工作日</w:t>
            </w:r>
          </w:p>
        </w:tc>
      </w:tr>
      <w:tr w:rsidR="0017048D" w:rsidRPr="0017048D" w14:paraId="7F8F7C4E" w14:textId="77777777" w:rsidTr="0017048D">
        <w:trPr>
          <w:trHeight w:val="626"/>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BB61784"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4</w:t>
            </w:r>
          </w:p>
        </w:tc>
        <w:tc>
          <w:tcPr>
            <w:tcW w:w="1591" w:type="dxa"/>
            <w:tcBorders>
              <w:top w:val="nil"/>
              <w:left w:val="nil"/>
              <w:bottom w:val="single" w:sz="4" w:space="0" w:color="auto"/>
              <w:right w:val="single" w:sz="4" w:space="0" w:color="auto"/>
            </w:tcBorders>
            <w:shd w:val="clear" w:color="auto" w:fill="auto"/>
            <w:vAlign w:val="center"/>
            <w:hideMark/>
          </w:tcPr>
          <w:p w14:paraId="5292A6AA" w14:textId="77777777" w:rsid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面向法人事项</w:t>
            </w:r>
          </w:p>
          <w:p w14:paraId="03B0DDED" w14:textId="73F329AC"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主题分类</w:t>
            </w:r>
          </w:p>
        </w:tc>
        <w:tc>
          <w:tcPr>
            <w:tcW w:w="6871" w:type="dxa"/>
            <w:tcBorders>
              <w:top w:val="nil"/>
              <w:left w:val="nil"/>
              <w:bottom w:val="single" w:sz="4" w:space="0" w:color="auto"/>
              <w:right w:val="single" w:sz="4" w:space="0" w:color="auto"/>
            </w:tcBorders>
            <w:shd w:val="clear" w:color="auto" w:fill="auto"/>
            <w:vAlign w:val="center"/>
            <w:hideMark/>
          </w:tcPr>
          <w:p w14:paraId="333E7EB4"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商务贸易</w:t>
            </w:r>
          </w:p>
        </w:tc>
      </w:tr>
      <w:tr w:rsidR="0017048D" w:rsidRPr="0017048D" w14:paraId="5992686F"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EA0B007"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5</w:t>
            </w:r>
          </w:p>
        </w:tc>
        <w:tc>
          <w:tcPr>
            <w:tcW w:w="1591" w:type="dxa"/>
            <w:tcBorders>
              <w:top w:val="nil"/>
              <w:left w:val="nil"/>
              <w:bottom w:val="single" w:sz="4" w:space="0" w:color="auto"/>
              <w:right w:val="single" w:sz="4" w:space="0" w:color="auto"/>
            </w:tcBorders>
            <w:shd w:val="clear" w:color="auto" w:fill="auto"/>
            <w:vAlign w:val="center"/>
            <w:hideMark/>
          </w:tcPr>
          <w:p w14:paraId="358DC167"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受理条件</w:t>
            </w:r>
          </w:p>
        </w:tc>
        <w:tc>
          <w:tcPr>
            <w:tcW w:w="6871" w:type="dxa"/>
            <w:tcBorders>
              <w:top w:val="nil"/>
              <w:left w:val="nil"/>
              <w:bottom w:val="single" w:sz="4" w:space="0" w:color="auto"/>
              <w:right w:val="single" w:sz="4" w:space="0" w:color="auto"/>
            </w:tcBorders>
            <w:shd w:val="clear" w:color="auto" w:fill="auto"/>
            <w:vAlign w:val="center"/>
            <w:hideMark/>
          </w:tcPr>
          <w:p w14:paraId="1A41637D" w14:textId="538C078A"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1</w:t>
            </w:r>
            <w:r>
              <w:rPr>
                <w:rFonts w:ascii="宋体" w:eastAsia="宋体" w:hAnsi="宋体" w:cs="宋体" w:hint="eastAsia"/>
                <w:kern w:val="0"/>
                <w:sz w:val="20"/>
                <w:szCs w:val="20"/>
              </w:rPr>
              <w:t>.</w:t>
            </w:r>
            <w:r w:rsidRPr="0017048D">
              <w:rPr>
                <w:rFonts w:ascii="宋体" w:eastAsia="宋体" w:hAnsi="宋体" w:cs="宋体" w:hint="eastAsia"/>
                <w:kern w:val="0"/>
                <w:sz w:val="20"/>
                <w:szCs w:val="20"/>
              </w:rPr>
              <w:t>依法办理企业法人营业执照，或者为依法批准设立的外商投资企业；</w:t>
            </w:r>
            <w:r w:rsidRPr="0017048D">
              <w:rPr>
                <w:rFonts w:ascii="宋体" w:eastAsia="宋体" w:hAnsi="宋体" w:cs="宋体" w:hint="eastAsia"/>
                <w:kern w:val="0"/>
                <w:sz w:val="20"/>
                <w:szCs w:val="20"/>
              </w:rPr>
              <w:br/>
              <w:t>2</w:t>
            </w:r>
            <w:r>
              <w:rPr>
                <w:rFonts w:ascii="宋体" w:eastAsia="宋体" w:hAnsi="宋体" w:cs="宋体" w:hint="eastAsia"/>
                <w:kern w:val="0"/>
                <w:sz w:val="20"/>
                <w:szCs w:val="20"/>
              </w:rPr>
              <w:t>.</w:t>
            </w:r>
            <w:r w:rsidRPr="0017048D">
              <w:rPr>
                <w:rFonts w:ascii="宋体" w:eastAsia="宋体" w:hAnsi="宋体" w:cs="宋体" w:hint="eastAsia"/>
                <w:kern w:val="0"/>
                <w:sz w:val="20"/>
                <w:szCs w:val="20"/>
              </w:rPr>
              <w:t>需进行易制毒化学品生产、购买、经营许可或备案。</w:t>
            </w:r>
          </w:p>
        </w:tc>
      </w:tr>
      <w:tr w:rsidR="0017048D" w:rsidRPr="0017048D" w14:paraId="7F146C90" w14:textId="77777777" w:rsidTr="0017048D">
        <w:trPr>
          <w:trHeight w:val="3174"/>
        </w:trPr>
        <w:tc>
          <w:tcPr>
            <w:tcW w:w="1134" w:type="dxa"/>
            <w:tcBorders>
              <w:top w:val="nil"/>
              <w:left w:val="single" w:sz="4" w:space="0" w:color="auto"/>
              <w:bottom w:val="nil"/>
              <w:right w:val="single" w:sz="4" w:space="0" w:color="auto"/>
            </w:tcBorders>
            <w:shd w:val="clear" w:color="auto" w:fill="auto"/>
            <w:vAlign w:val="center"/>
            <w:hideMark/>
          </w:tcPr>
          <w:p w14:paraId="60BD42BD"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6</w:t>
            </w:r>
          </w:p>
        </w:tc>
        <w:tc>
          <w:tcPr>
            <w:tcW w:w="1591" w:type="dxa"/>
            <w:tcBorders>
              <w:top w:val="nil"/>
              <w:left w:val="nil"/>
              <w:bottom w:val="nil"/>
              <w:right w:val="single" w:sz="4" w:space="0" w:color="auto"/>
            </w:tcBorders>
            <w:shd w:val="clear" w:color="000000" w:fill="FFFFFF"/>
            <w:vAlign w:val="center"/>
            <w:hideMark/>
          </w:tcPr>
          <w:p w14:paraId="57B63363"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申请材料</w:t>
            </w:r>
          </w:p>
        </w:tc>
        <w:tc>
          <w:tcPr>
            <w:tcW w:w="6871" w:type="dxa"/>
            <w:tcBorders>
              <w:top w:val="nil"/>
              <w:left w:val="nil"/>
              <w:bottom w:val="single" w:sz="4" w:space="0" w:color="auto"/>
              <w:right w:val="single" w:sz="4" w:space="0" w:color="auto"/>
            </w:tcBorders>
            <w:shd w:val="clear" w:color="auto" w:fill="auto"/>
            <w:vAlign w:val="center"/>
            <w:hideMark/>
          </w:tcPr>
          <w:p w14:paraId="03DE37EF" w14:textId="75E2C22D"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1</w:t>
            </w:r>
            <w:r>
              <w:rPr>
                <w:rFonts w:ascii="宋体" w:eastAsia="宋体" w:hAnsi="宋体" w:cs="宋体" w:hint="eastAsia"/>
                <w:kern w:val="0"/>
                <w:sz w:val="20"/>
                <w:szCs w:val="20"/>
              </w:rPr>
              <w:t>.</w:t>
            </w:r>
            <w:r w:rsidRPr="0017048D">
              <w:rPr>
                <w:rFonts w:ascii="宋体" w:eastAsia="宋体" w:hAnsi="宋体" w:cs="宋体" w:hint="eastAsia"/>
                <w:kern w:val="0"/>
                <w:sz w:val="20"/>
                <w:szCs w:val="20"/>
              </w:rPr>
              <w:t>经签字并加盖公章的《易制毒化学品进（出）口申请表》原件；</w:t>
            </w:r>
            <w:r w:rsidRPr="0017048D">
              <w:rPr>
                <w:rFonts w:ascii="宋体" w:eastAsia="宋体" w:hAnsi="宋体" w:cs="宋体" w:hint="eastAsia"/>
                <w:kern w:val="0"/>
                <w:sz w:val="20"/>
                <w:szCs w:val="20"/>
              </w:rPr>
              <w:br/>
              <w:t>2</w:t>
            </w:r>
            <w:r>
              <w:rPr>
                <w:rFonts w:ascii="宋体" w:eastAsia="宋体" w:hAnsi="宋体" w:cs="宋体" w:hint="eastAsia"/>
                <w:kern w:val="0"/>
                <w:sz w:val="20"/>
                <w:szCs w:val="20"/>
              </w:rPr>
              <w:t>.</w:t>
            </w:r>
            <w:r w:rsidRPr="0017048D">
              <w:rPr>
                <w:rFonts w:ascii="宋体" w:eastAsia="宋体" w:hAnsi="宋体" w:cs="宋体" w:hint="eastAsia"/>
                <w:kern w:val="0"/>
                <w:sz w:val="20"/>
                <w:szCs w:val="20"/>
              </w:rPr>
              <w:t>外商投资企业批准证书复印件；</w:t>
            </w:r>
            <w:r w:rsidRPr="0017048D">
              <w:rPr>
                <w:rFonts w:ascii="宋体" w:eastAsia="宋体" w:hAnsi="宋体" w:cs="宋体" w:hint="eastAsia"/>
                <w:kern w:val="0"/>
                <w:sz w:val="20"/>
                <w:szCs w:val="20"/>
              </w:rPr>
              <w:br/>
              <w:t>3</w:t>
            </w:r>
            <w:r>
              <w:rPr>
                <w:rFonts w:ascii="宋体" w:eastAsia="宋体" w:hAnsi="宋体" w:cs="宋体" w:hint="eastAsia"/>
                <w:kern w:val="0"/>
                <w:sz w:val="20"/>
                <w:szCs w:val="20"/>
              </w:rPr>
              <w:t>.</w:t>
            </w:r>
            <w:r w:rsidRPr="0017048D">
              <w:rPr>
                <w:rFonts w:ascii="宋体" w:eastAsia="宋体" w:hAnsi="宋体" w:cs="宋体" w:hint="eastAsia"/>
                <w:kern w:val="0"/>
                <w:sz w:val="20"/>
                <w:szCs w:val="20"/>
              </w:rPr>
              <w:t>营业执照副本复印件；</w:t>
            </w:r>
            <w:r w:rsidRPr="0017048D">
              <w:rPr>
                <w:rFonts w:ascii="宋体" w:eastAsia="宋体" w:hAnsi="宋体" w:cs="宋体" w:hint="eastAsia"/>
                <w:kern w:val="0"/>
                <w:sz w:val="20"/>
                <w:szCs w:val="20"/>
              </w:rPr>
              <w:br/>
              <w:t>4</w:t>
            </w:r>
            <w:r>
              <w:rPr>
                <w:rFonts w:ascii="宋体" w:eastAsia="宋体" w:hAnsi="宋体" w:cs="宋体" w:hint="eastAsia"/>
                <w:kern w:val="0"/>
                <w:sz w:val="20"/>
                <w:szCs w:val="20"/>
              </w:rPr>
              <w:t>.</w:t>
            </w:r>
            <w:r w:rsidRPr="0017048D">
              <w:rPr>
                <w:rFonts w:ascii="宋体" w:eastAsia="宋体" w:hAnsi="宋体" w:cs="宋体" w:hint="eastAsia"/>
                <w:kern w:val="0"/>
                <w:sz w:val="20"/>
                <w:szCs w:val="20"/>
              </w:rPr>
              <w:t>易制毒化学品生产、经营、购买许可证或者备案证明；</w:t>
            </w:r>
            <w:r w:rsidRPr="0017048D">
              <w:rPr>
                <w:rFonts w:ascii="宋体" w:eastAsia="宋体" w:hAnsi="宋体" w:cs="宋体" w:hint="eastAsia"/>
                <w:kern w:val="0"/>
                <w:sz w:val="20"/>
                <w:szCs w:val="20"/>
              </w:rPr>
              <w:br/>
              <w:t>5</w:t>
            </w:r>
            <w:r>
              <w:rPr>
                <w:rFonts w:ascii="宋体" w:eastAsia="宋体" w:hAnsi="宋体" w:cs="宋体" w:hint="eastAsia"/>
                <w:kern w:val="0"/>
                <w:sz w:val="20"/>
                <w:szCs w:val="20"/>
              </w:rPr>
              <w:t>.</w:t>
            </w:r>
            <w:r w:rsidRPr="0017048D">
              <w:rPr>
                <w:rFonts w:ascii="宋体" w:eastAsia="宋体" w:hAnsi="宋体" w:cs="宋体" w:hint="eastAsia"/>
                <w:kern w:val="0"/>
                <w:sz w:val="20"/>
                <w:szCs w:val="20"/>
              </w:rPr>
              <w:t>进（出）口合同（协议）复印件；</w:t>
            </w:r>
            <w:r w:rsidRPr="0017048D">
              <w:rPr>
                <w:rFonts w:ascii="宋体" w:eastAsia="宋体" w:hAnsi="宋体" w:cs="宋体" w:hint="eastAsia"/>
                <w:kern w:val="0"/>
                <w:sz w:val="20"/>
                <w:szCs w:val="20"/>
              </w:rPr>
              <w:br/>
              <w:t>6</w:t>
            </w:r>
            <w:r>
              <w:rPr>
                <w:rFonts w:ascii="宋体" w:eastAsia="宋体" w:hAnsi="宋体" w:cs="宋体"/>
                <w:kern w:val="0"/>
                <w:sz w:val="20"/>
                <w:szCs w:val="20"/>
              </w:rPr>
              <w:t>.</w:t>
            </w:r>
            <w:r w:rsidRPr="0017048D">
              <w:rPr>
                <w:rFonts w:ascii="宋体" w:eastAsia="宋体" w:hAnsi="宋体" w:cs="宋体" w:hint="eastAsia"/>
                <w:kern w:val="0"/>
                <w:sz w:val="20"/>
                <w:szCs w:val="20"/>
              </w:rPr>
              <w:t>经办人的身份证明复印件；</w:t>
            </w:r>
            <w:r w:rsidRPr="0017048D">
              <w:rPr>
                <w:rFonts w:ascii="宋体" w:eastAsia="宋体" w:hAnsi="宋体" w:cs="宋体" w:hint="eastAsia"/>
                <w:kern w:val="0"/>
                <w:sz w:val="20"/>
                <w:szCs w:val="20"/>
              </w:rPr>
              <w:br/>
              <w:t>7</w:t>
            </w:r>
            <w:r>
              <w:rPr>
                <w:rFonts w:ascii="宋体" w:eastAsia="宋体" w:hAnsi="宋体" w:cs="宋体"/>
                <w:kern w:val="0"/>
                <w:sz w:val="20"/>
                <w:szCs w:val="20"/>
              </w:rPr>
              <w:t>.</w:t>
            </w:r>
            <w:r w:rsidRPr="0017048D">
              <w:rPr>
                <w:rFonts w:ascii="宋体" w:eastAsia="宋体" w:hAnsi="宋体" w:cs="宋体" w:hint="eastAsia"/>
                <w:kern w:val="0"/>
                <w:sz w:val="20"/>
                <w:szCs w:val="20"/>
              </w:rPr>
              <w:t>商务主管部门关于设立该企业的批文及企业合营合同或章程、验资报告；</w:t>
            </w:r>
            <w:r w:rsidRPr="0017048D">
              <w:rPr>
                <w:rFonts w:ascii="宋体" w:eastAsia="宋体" w:hAnsi="宋体" w:cs="宋体" w:hint="eastAsia"/>
                <w:kern w:val="0"/>
                <w:sz w:val="20"/>
                <w:szCs w:val="20"/>
              </w:rPr>
              <w:br/>
              <w:t>8</w:t>
            </w:r>
            <w:r>
              <w:rPr>
                <w:rFonts w:ascii="宋体" w:eastAsia="宋体" w:hAnsi="宋体" w:cs="宋体" w:hint="eastAsia"/>
                <w:kern w:val="0"/>
                <w:sz w:val="20"/>
                <w:szCs w:val="20"/>
              </w:rPr>
              <w:t>.</w:t>
            </w:r>
            <w:r w:rsidRPr="0017048D">
              <w:rPr>
                <w:rFonts w:ascii="宋体" w:eastAsia="宋体" w:hAnsi="宋体" w:cs="宋体" w:hint="eastAsia"/>
                <w:kern w:val="0"/>
                <w:sz w:val="20"/>
                <w:szCs w:val="20"/>
              </w:rPr>
              <w:t>申请进口易制毒化学品的报告，包括外商投资企业对监管手段的说明及不得用于制毒的保证函；</w:t>
            </w:r>
            <w:r w:rsidRPr="0017048D">
              <w:rPr>
                <w:rFonts w:ascii="宋体" w:eastAsia="宋体" w:hAnsi="宋体" w:cs="宋体" w:hint="eastAsia"/>
                <w:kern w:val="0"/>
                <w:sz w:val="20"/>
                <w:szCs w:val="20"/>
              </w:rPr>
              <w:br/>
              <w:t>9</w:t>
            </w:r>
            <w:r>
              <w:rPr>
                <w:rFonts w:ascii="宋体" w:eastAsia="宋体" w:hAnsi="宋体" w:cs="宋体"/>
                <w:kern w:val="0"/>
                <w:sz w:val="20"/>
                <w:szCs w:val="20"/>
              </w:rPr>
              <w:t>.</w:t>
            </w:r>
            <w:r w:rsidRPr="0017048D">
              <w:rPr>
                <w:rFonts w:ascii="宋体" w:eastAsia="宋体" w:hAnsi="宋体" w:cs="宋体" w:hint="eastAsia"/>
                <w:kern w:val="0"/>
                <w:sz w:val="20"/>
                <w:szCs w:val="20"/>
              </w:rPr>
              <w:t xml:space="preserve">进口方政府主管部门出具的合法使用易制毒化学品的证明复印件或进口方合法使用的保证文件原件。 </w:t>
            </w:r>
          </w:p>
        </w:tc>
      </w:tr>
      <w:tr w:rsidR="0017048D" w:rsidRPr="0017048D" w14:paraId="6E55E54F" w14:textId="77777777" w:rsidTr="0017048D">
        <w:trPr>
          <w:trHeight w:val="81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DEFA"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7</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0997F0AB"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服务对象</w:t>
            </w:r>
          </w:p>
        </w:tc>
        <w:tc>
          <w:tcPr>
            <w:tcW w:w="6871" w:type="dxa"/>
            <w:tcBorders>
              <w:top w:val="nil"/>
              <w:left w:val="nil"/>
              <w:bottom w:val="single" w:sz="4" w:space="0" w:color="auto"/>
              <w:right w:val="single" w:sz="4" w:space="0" w:color="auto"/>
            </w:tcBorders>
            <w:shd w:val="clear" w:color="auto" w:fill="auto"/>
            <w:vAlign w:val="center"/>
            <w:hideMark/>
          </w:tcPr>
          <w:p w14:paraId="24F88D6A"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自然人或企业法人</w:t>
            </w:r>
          </w:p>
        </w:tc>
      </w:tr>
      <w:tr w:rsidR="0017048D" w:rsidRPr="0017048D" w14:paraId="6F674243"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4B04AD"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8</w:t>
            </w:r>
          </w:p>
        </w:tc>
        <w:tc>
          <w:tcPr>
            <w:tcW w:w="1591" w:type="dxa"/>
            <w:tcBorders>
              <w:top w:val="nil"/>
              <w:left w:val="nil"/>
              <w:bottom w:val="single" w:sz="4" w:space="0" w:color="auto"/>
              <w:right w:val="single" w:sz="4" w:space="0" w:color="auto"/>
            </w:tcBorders>
            <w:shd w:val="clear" w:color="auto" w:fill="auto"/>
            <w:vAlign w:val="center"/>
            <w:hideMark/>
          </w:tcPr>
          <w:p w14:paraId="08FF6028"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实施主体</w:t>
            </w:r>
          </w:p>
        </w:tc>
        <w:tc>
          <w:tcPr>
            <w:tcW w:w="6871" w:type="dxa"/>
            <w:tcBorders>
              <w:top w:val="nil"/>
              <w:left w:val="nil"/>
              <w:bottom w:val="single" w:sz="4" w:space="0" w:color="auto"/>
              <w:right w:val="single" w:sz="4" w:space="0" w:color="auto"/>
            </w:tcBorders>
            <w:shd w:val="clear" w:color="auto" w:fill="auto"/>
            <w:vAlign w:val="center"/>
            <w:hideMark/>
          </w:tcPr>
          <w:p w14:paraId="48188305"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辽宁省商务厅</w:t>
            </w:r>
          </w:p>
        </w:tc>
      </w:tr>
      <w:tr w:rsidR="0017048D" w:rsidRPr="0017048D" w14:paraId="4512BD75"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765F04F"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9</w:t>
            </w:r>
          </w:p>
        </w:tc>
        <w:tc>
          <w:tcPr>
            <w:tcW w:w="1591" w:type="dxa"/>
            <w:tcBorders>
              <w:top w:val="nil"/>
              <w:left w:val="nil"/>
              <w:bottom w:val="single" w:sz="4" w:space="0" w:color="auto"/>
              <w:right w:val="single" w:sz="4" w:space="0" w:color="auto"/>
            </w:tcBorders>
            <w:shd w:val="clear" w:color="auto" w:fill="auto"/>
            <w:vAlign w:val="center"/>
            <w:hideMark/>
          </w:tcPr>
          <w:p w14:paraId="4CC0FD29"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实施主体性质</w:t>
            </w:r>
          </w:p>
        </w:tc>
        <w:tc>
          <w:tcPr>
            <w:tcW w:w="6871" w:type="dxa"/>
            <w:tcBorders>
              <w:top w:val="nil"/>
              <w:left w:val="nil"/>
              <w:bottom w:val="single" w:sz="4" w:space="0" w:color="auto"/>
              <w:right w:val="single" w:sz="4" w:space="0" w:color="auto"/>
            </w:tcBorders>
            <w:shd w:val="clear" w:color="auto" w:fill="auto"/>
            <w:vAlign w:val="center"/>
            <w:hideMark/>
          </w:tcPr>
          <w:p w14:paraId="22BCEE67"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受委托组织</w:t>
            </w:r>
          </w:p>
        </w:tc>
      </w:tr>
      <w:tr w:rsidR="0017048D" w:rsidRPr="0017048D" w14:paraId="29C4B099"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AFB1BC0"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10</w:t>
            </w:r>
          </w:p>
        </w:tc>
        <w:tc>
          <w:tcPr>
            <w:tcW w:w="1591" w:type="dxa"/>
            <w:tcBorders>
              <w:top w:val="nil"/>
              <w:left w:val="nil"/>
              <w:bottom w:val="single" w:sz="4" w:space="0" w:color="auto"/>
              <w:right w:val="single" w:sz="4" w:space="0" w:color="auto"/>
            </w:tcBorders>
            <w:shd w:val="clear" w:color="auto" w:fill="auto"/>
            <w:vAlign w:val="center"/>
            <w:hideMark/>
          </w:tcPr>
          <w:p w14:paraId="0E648452"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实施主体编码</w:t>
            </w:r>
          </w:p>
        </w:tc>
        <w:tc>
          <w:tcPr>
            <w:tcW w:w="6871" w:type="dxa"/>
            <w:tcBorders>
              <w:top w:val="nil"/>
              <w:left w:val="nil"/>
              <w:bottom w:val="single" w:sz="4" w:space="0" w:color="auto"/>
              <w:right w:val="single" w:sz="4" w:space="0" w:color="auto"/>
            </w:tcBorders>
            <w:shd w:val="clear" w:color="auto" w:fill="auto"/>
            <w:vAlign w:val="center"/>
            <w:hideMark/>
          </w:tcPr>
          <w:p w14:paraId="41350319"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11210000MB0W34234R</w:t>
            </w:r>
          </w:p>
        </w:tc>
      </w:tr>
      <w:tr w:rsidR="0017048D" w:rsidRPr="0017048D" w14:paraId="2BDD346F"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9B7A13D"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11</w:t>
            </w:r>
          </w:p>
        </w:tc>
        <w:tc>
          <w:tcPr>
            <w:tcW w:w="1591" w:type="dxa"/>
            <w:tcBorders>
              <w:top w:val="nil"/>
              <w:left w:val="nil"/>
              <w:bottom w:val="single" w:sz="4" w:space="0" w:color="auto"/>
              <w:right w:val="single" w:sz="4" w:space="0" w:color="auto"/>
            </w:tcBorders>
            <w:shd w:val="clear" w:color="auto" w:fill="auto"/>
            <w:vAlign w:val="center"/>
            <w:hideMark/>
          </w:tcPr>
          <w:p w14:paraId="14B1A231"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办理形式</w:t>
            </w:r>
          </w:p>
        </w:tc>
        <w:tc>
          <w:tcPr>
            <w:tcW w:w="6871" w:type="dxa"/>
            <w:tcBorders>
              <w:top w:val="nil"/>
              <w:left w:val="nil"/>
              <w:bottom w:val="single" w:sz="4" w:space="0" w:color="auto"/>
              <w:right w:val="single" w:sz="4" w:space="0" w:color="auto"/>
            </w:tcBorders>
            <w:shd w:val="clear" w:color="auto" w:fill="auto"/>
            <w:vAlign w:val="center"/>
            <w:hideMark/>
          </w:tcPr>
          <w:p w14:paraId="7DA7DD2E"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窗口办理或网上办理</w:t>
            </w:r>
          </w:p>
        </w:tc>
      </w:tr>
      <w:tr w:rsidR="0017048D" w:rsidRPr="0017048D" w14:paraId="56E1C23E"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0315094"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12</w:t>
            </w:r>
          </w:p>
        </w:tc>
        <w:tc>
          <w:tcPr>
            <w:tcW w:w="1591" w:type="dxa"/>
            <w:tcBorders>
              <w:top w:val="nil"/>
              <w:left w:val="nil"/>
              <w:bottom w:val="single" w:sz="4" w:space="0" w:color="auto"/>
              <w:right w:val="single" w:sz="4" w:space="0" w:color="auto"/>
            </w:tcBorders>
            <w:shd w:val="clear" w:color="auto" w:fill="auto"/>
            <w:vAlign w:val="center"/>
            <w:hideMark/>
          </w:tcPr>
          <w:p w14:paraId="1FA09364" w14:textId="77777777" w:rsid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办理流程图</w:t>
            </w:r>
          </w:p>
          <w:p w14:paraId="5EED17D4" w14:textId="5F10B946"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描述</w:t>
            </w:r>
          </w:p>
        </w:tc>
        <w:tc>
          <w:tcPr>
            <w:tcW w:w="6871" w:type="dxa"/>
            <w:tcBorders>
              <w:top w:val="nil"/>
              <w:left w:val="nil"/>
              <w:bottom w:val="single" w:sz="4" w:space="0" w:color="auto"/>
              <w:right w:val="single" w:sz="4" w:space="0" w:color="auto"/>
            </w:tcBorders>
            <w:shd w:val="clear" w:color="auto" w:fill="auto"/>
            <w:vAlign w:val="center"/>
            <w:hideMark/>
          </w:tcPr>
          <w:p w14:paraId="48B80698"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详见流程图</w:t>
            </w:r>
          </w:p>
        </w:tc>
      </w:tr>
      <w:tr w:rsidR="0017048D" w:rsidRPr="0017048D" w14:paraId="4CED86D8"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DE5BA3D"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13</w:t>
            </w:r>
          </w:p>
        </w:tc>
        <w:tc>
          <w:tcPr>
            <w:tcW w:w="1591" w:type="dxa"/>
            <w:tcBorders>
              <w:top w:val="nil"/>
              <w:left w:val="nil"/>
              <w:bottom w:val="single" w:sz="4" w:space="0" w:color="auto"/>
              <w:right w:val="single" w:sz="4" w:space="0" w:color="auto"/>
            </w:tcBorders>
            <w:shd w:val="clear" w:color="auto" w:fill="auto"/>
            <w:vAlign w:val="center"/>
            <w:hideMark/>
          </w:tcPr>
          <w:p w14:paraId="61267759"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是否收费</w:t>
            </w:r>
          </w:p>
        </w:tc>
        <w:tc>
          <w:tcPr>
            <w:tcW w:w="6871" w:type="dxa"/>
            <w:tcBorders>
              <w:top w:val="nil"/>
              <w:left w:val="nil"/>
              <w:bottom w:val="single" w:sz="4" w:space="0" w:color="auto"/>
              <w:right w:val="single" w:sz="4" w:space="0" w:color="auto"/>
            </w:tcBorders>
            <w:shd w:val="clear" w:color="auto" w:fill="auto"/>
            <w:vAlign w:val="center"/>
            <w:hideMark/>
          </w:tcPr>
          <w:p w14:paraId="1BBD6C39"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否</w:t>
            </w:r>
          </w:p>
        </w:tc>
      </w:tr>
      <w:tr w:rsidR="0017048D" w:rsidRPr="0017048D" w14:paraId="1FEC2582"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F5AF8E4"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lastRenderedPageBreak/>
              <w:t>14</w:t>
            </w:r>
          </w:p>
        </w:tc>
        <w:tc>
          <w:tcPr>
            <w:tcW w:w="1591" w:type="dxa"/>
            <w:tcBorders>
              <w:top w:val="nil"/>
              <w:left w:val="nil"/>
              <w:bottom w:val="single" w:sz="4" w:space="0" w:color="auto"/>
              <w:right w:val="single" w:sz="4" w:space="0" w:color="auto"/>
            </w:tcBorders>
            <w:shd w:val="clear" w:color="auto" w:fill="auto"/>
            <w:vAlign w:val="center"/>
            <w:hideMark/>
          </w:tcPr>
          <w:p w14:paraId="700B164C"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办理地点</w:t>
            </w:r>
          </w:p>
        </w:tc>
        <w:tc>
          <w:tcPr>
            <w:tcW w:w="6871" w:type="dxa"/>
            <w:tcBorders>
              <w:top w:val="nil"/>
              <w:left w:val="nil"/>
              <w:bottom w:val="single" w:sz="4" w:space="0" w:color="auto"/>
              <w:right w:val="single" w:sz="4" w:space="0" w:color="auto"/>
            </w:tcBorders>
            <w:shd w:val="clear" w:color="auto" w:fill="auto"/>
            <w:vAlign w:val="center"/>
            <w:hideMark/>
          </w:tcPr>
          <w:p w14:paraId="746348C8"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沈阳市皇姑区崇山中路103号-辽宁省政务服务中心3楼4号窗口</w:t>
            </w:r>
          </w:p>
        </w:tc>
      </w:tr>
      <w:tr w:rsidR="0017048D" w:rsidRPr="0017048D" w14:paraId="79141F62"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167A1A7"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15</w:t>
            </w:r>
          </w:p>
        </w:tc>
        <w:tc>
          <w:tcPr>
            <w:tcW w:w="1591" w:type="dxa"/>
            <w:tcBorders>
              <w:top w:val="nil"/>
              <w:left w:val="nil"/>
              <w:bottom w:val="single" w:sz="4" w:space="0" w:color="auto"/>
              <w:right w:val="single" w:sz="4" w:space="0" w:color="auto"/>
            </w:tcBorders>
            <w:shd w:val="clear" w:color="auto" w:fill="auto"/>
            <w:vAlign w:val="center"/>
            <w:hideMark/>
          </w:tcPr>
          <w:p w14:paraId="3FB14AB3"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办理时间</w:t>
            </w:r>
          </w:p>
        </w:tc>
        <w:tc>
          <w:tcPr>
            <w:tcW w:w="6871" w:type="dxa"/>
            <w:tcBorders>
              <w:top w:val="nil"/>
              <w:left w:val="nil"/>
              <w:bottom w:val="single" w:sz="4" w:space="0" w:color="auto"/>
              <w:right w:val="single" w:sz="4" w:space="0" w:color="auto"/>
            </w:tcBorders>
            <w:shd w:val="clear" w:color="auto" w:fill="auto"/>
            <w:vAlign w:val="center"/>
            <w:hideMark/>
          </w:tcPr>
          <w:p w14:paraId="0F8B965D"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工作日  8:30-11:30,13:00-16:30</w:t>
            </w:r>
          </w:p>
        </w:tc>
      </w:tr>
      <w:tr w:rsidR="0017048D" w:rsidRPr="0017048D" w14:paraId="6D96CD0F"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04FC3F"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16</w:t>
            </w:r>
          </w:p>
        </w:tc>
        <w:tc>
          <w:tcPr>
            <w:tcW w:w="1591" w:type="dxa"/>
            <w:tcBorders>
              <w:top w:val="nil"/>
              <w:left w:val="nil"/>
              <w:bottom w:val="single" w:sz="4" w:space="0" w:color="auto"/>
              <w:right w:val="single" w:sz="4" w:space="0" w:color="auto"/>
            </w:tcBorders>
            <w:shd w:val="clear" w:color="auto" w:fill="auto"/>
            <w:vAlign w:val="center"/>
            <w:hideMark/>
          </w:tcPr>
          <w:p w14:paraId="1E4DCA4A"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咨询方式</w:t>
            </w:r>
          </w:p>
        </w:tc>
        <w:tc>
          <w:tcPr>
            <w:tcW w:w="6871" w:type="dxa"/>
            <w:tcBorders>
              <w:top w:val="nil"/>
              <w:left w:val="nil"/>
              <w:bottom w:val="single" w:sz="4" w:space="0" w:color="auto"/>
              <w:right w:val="single" w:sz="4" w:space="0" w:color="auto"/>
            </w:tcBorders>
            <w:shd w:val="clear" w:color="auto" w:fill="auto"/>
            <w:vAlign w:val="center"/>
            <w:hideMark/>
          </w:tcPr>
          <w:p w14:paraId="295644B6" w14:textId="2BE18EF8"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电话:024-</w:t>
            </w:r>
            <w:r w:rsidR="00992113" w:rsidRPr="00992113">
              <w:rPr>
                <w:rFonts w:ascii="宋体" w:eastAsia="宋体" w:hAnsi="宋体" w:cs="宋体" w:hint="eastAsia"/>
                <w:kern w:val="0"/>
                <w:sz w:val="20"/>
                <w:szCs w:val="20"/>
              </w:rPr>
              <w:t>86894875或83988572</w:t>
            </w:r>
          </w:p>
        </w:tc>
      </w:tr>
      <w:tr w:rsidR="0017048D" w:rsidRPr="0017048D" w14:paraId="339E5A8D"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D45BB93"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17</w:t>
            </w:r>
          </w:p>
        </w:tc>
        <w:tc>
          <w:tcPr>
            <w:tcW w:w="1591" w:type="dxa"/>
            <w:tcBorders>
              <w:top w:val="nil"/>
              <w:left w:val="nil"/>
              <w:bottom w:val="single" w:sz="4" w:space="0" w:color="auto"/>
              <w:right w:val="single" w:sz="4" w:space="0" w:color="auto"/>
            </w:tcBorders>
            <w:shd w:val="clear" w:color="auto" w:fill="auto"/>
            <w:vAlign w:val="center"/>
            <w:hideMark/>
          </w:tcPr>
          <w:p w14:paraId="0739CB73"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联系人</w:t>
            </w:r>
          </w:p>
        </w:tc>
        <w:tc>
          <w:tcPr>
            <w:tcW w:w="6871" w:type="dxa"/>
            <w:tcBorders>
              <w:top w:val="nil"/>
              <w:left w:val="nil"/>
              <w:bottom w:val="single" w:sz="4" w:space="0" w:color="auto"/>
              <w:right w:val="single" w:sz="4" w:space="0" w:color="auto"/>
            </w:tcBorders>
            <w:shd w:val="clear" w:color="auto" w:fill="auto"/>
            <w:vAlign w:val="center"/>
            <w:hideMark/>
          </w:tcPr>
          <w:p w14:paraId="4F3EB479"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孙宏</w:t>
            </w:r>
          </w:p>
        </w:tc>
      </w:tr>
      <w:tr w:rsidR="0017048D" w:rsidRPr="0017048D" w14:paraId="2CB0B46B"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D04AFD5"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18</w:t>
            </w:r>
          </w:p>
        </w:tc>
        <w:tc>
          <w:tcPr>
            <w:tcW w:w="1591" w:type="dxa"/>
            <w:tcBorders>
              <w:top w:val="nil"/>
              <w:left w:val="nil"/>
              <w:bottom w:val="single" w:sz="4" w:space="0" w:color="auto"/>
              <w:right w:val="single" w:sz="4" w:space="0" w:color="auto"/>
            </w:tcBorders>
            <w:shd w:val="clear" w:color="auto" w:fill="auto"/>
            <w:vAlign w:val="center"/>
            <w:hideMark/>
          </w:tcPr>
          <w:p w14:paraId="17DA6BB4"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监督投诉方式</w:t>
            </w:r>
          </w:p>
        </w:tc>
        <w:tc>
          <w:tcPr>
            <w:tcW w:w="6871" w:type="dxa"/>
            <w:tcBorders>
              <w:top w:val="nil"/>
              <w:left w:val="nil"/>
              <w:bottom w:val="single" w:sz="4" w:space="0" w:color="auto"/>
              <w:right w:val="single" w:sz="4" w:space="0" w:color="auto"/>
            </w:tcBorders>
            <w:shd w:val="clear" w:color="auto" w:fill="auto"/>
            <w:vAlign w:val="center"/>
            <w:hideMark/>
          </w:tcPr>
          <w:p w14:paraId="31628C64" w14:textId="34C88635"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电话:024-</w:t>
            </w:r>
            <w:r w:rsidR="00992113" w:rsidRPr="00992113">
              <w:rPr>
                <w:rFonts w:ascii="宋体" w:eastAsia="宋体" w:hAnsi="宋体" w:cs="宋体" w:hint="eastAsia"/>
                <w:kern w:val="0"/>
                <w:sz w:val="20"/>
                <w:szCs w:val="20"/>
              </w:rPr>
              <w:t>83988595</w:t>
            </w:r>
          </w:p>
        </w:tc>
      </w:tr>
      <w:tr w:rsidR="0017048D" w:rsidRPr="0017048D" w14:paraId="5DFE4DDF"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206296B"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19</w:t>
            </w:r>
          </w:p>
        </w:tc>
        <w:tc>
          <w:tcPr>
            <w:tcW w:w="1591" w:type="dxa"/>
            <w:tcBorders>
              <w:top w:val="nil"/>
              <w:left w:val="nil"/>
              <w:bottom w:val="single" w:sz="4" w:space="0" w:color="auto"/>
              <w:right w:val="single" w:sz="4" w:space="0" w:color="auto"/>
            </w:tcBorders>
            <w:shd w:val="clear" w:color="auto" w:fill="auto"/>
            <w:vAlign w:val="center"/>
            <w:hideMark/>
          </w:tcPr>
          <w:p w14:paraId="1F0DEBAA" w14:textId="77777777" w:rsid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是否进驻</w:t>
            </w:r>
          </w:p>
          <w:p w14:paraId="116F985C" w14:textId="6E431873"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政务大厅</w:t>
            </w:r>
          </w:p>
        </w:tc>
        <w:tc>
          <w:tcPr>
            <w:tcW w:w="6871" w:type="dxa"/>
            <w:tcBorders>
              <w:top w:val="nil"/>
              <w:left w:val="nil"/>
              <w:bottom w:val="single" w:sz="4" w:space="0" w:color="auto"/>
              <w:right w:val="single" w:sz="4" w:space="0" w:color="auto"/>
            </w:tcBorders>
            <w:shd w:val="clear" w:color="auto" w:fill="auto"/>
            <w:vAlign w:val="center"/>
            <w:hideMark/>
          </w:tcPr>
          <w:p w14:paraId="0134B487"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是</w:t>
            </w:r>
          </w:p>
        </w:tc>
      </w:tr>
      <w:tr w:rsidR="0017048D" w:rsidRPr="0017048D" w14:paraId="086A50AD"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FFE5201"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20</w:t>
            </w:r>
          </w:p>
        </w:tc>
        <w:tc>
          <w:tcPr>
            <w:tcW w:w="1591" w:type="dxa"/>
            <w:tcBorders>
              <w:top w:val="nil"/>
              <w:left w:val="nil"/>
              <w:bottom w:val="single" w:sz="4" w:space="0" w:color="auto"/>
              <w:right w:val="single" w:sz="4" w:space="0" w:color="auto"/>
            </w:tcBorders>
            <w:shd w:val="clear" w:color="auto" w:fill="auto"/>
            <w:vAlign w:val="center"/>
            <w:hideMark/>
          </w:tcPr>
          <w:p w14:paraId="5A9CEE8B" w14:textId="77777777" w:rsidR="0017048D" w:rsidRPr="0017048D" w:rsidRDefault="0017048D" w:rsidP="0017048D">
            <w:pPr>
              <w:widowControl/>
              <w:jc w:val="center"/>
              <w:rPr>
                <w:rFonts w:ascii="宋体" w:eastAsia="宋体" w:hAnsi="宋体" w:cs="宋体" w:hint="eastAsia"/>
                <w:kern w:val="0"/>
                <w:sz w:val="20"/>
                <w:szCs w:val="20"/>
              </w:rPr>
            </w:pPr>
            <w:proofErr w:type="gramStart"/>
            <w:r w:rsidRPr="0017048D">
              <w:rPr>
                <w:rFonts w:ascii="宋体" w:eastAsia="宋体" w:hAnsi="宋体" w:cs="宋体" w:hint="eastAsia"/>
                <w:kern w:val="0"/>
                <w:sz w:val="20"/>
                <w:szCs w:val="20"/>
              </w:rPr>
              <w:t>通办范围</w:t>
            </w:r>
            <w:proofErr w:type="gramEnd"/>
          </w:p>
        </w:tc>
        <w:tc>
          <w:tcPr>
            <w:tcW w:w="6871" w:type="dxa"/>
            <w:tcBorders>
              <w:top w:val="nil"/>
              <w:left w:val="nil"/>
              <w:bottom w:val="single" w:sz="4" w:space="0" w:color="auto"/>
              <w:right w:val="single" w:sz="4" w:space="0" w:color="auto"/>
            </w:tcBorders>
            <w:shd w:val="clear" w:color="auto" w:fill="auto"/>
            <w:vAlign w:val="center"/>
            <w:hideMark/>
          </w:tcPr>
          <w:p w14:paraId="51781FD7"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全省（不含大连）</w:t>
            </w:r>
          </w:p>
        </w:tc>
      </w:tr>
      <w:tr w:rsidR="0017048D" w:rsidRPr="0017048D" w14:paraId="14C11250" w14:textId="77777777" w:rsidTr="0017048D">
        <w:trPr>
          <w:trHeight w:val="67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1A5C0F4"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21</w:t>
            </w:r>
          </w:p>
        </w:tc>
        <w:tc>
          <w:tcPr>
            <w:tcW w:w="1591" w:type="dxa"/>
            <w:tcBorders>
              <w:top w:val="nil"/>
              <w:left w:val="nil"/>
              <w:bottom w:val="single" w:sz="4" w:space="0" w:color="auto"/>
              <w:right w:val="single" w:sz="4" w:space="0" w:color="auto"/>
            </w:tcBorders>
            <w:shd w:val="clear" w:color="auto" w:fill="auto"/>
            <w:vAlign w:val="center"/>
            <w:hideMark/>
          </w:tcPr>
          <w:p w14:paraId="7EE8551C"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数量限制</w:t>
            </w:r>
          </w:p>
        </w:tc>
        <w:tc>
          <w:tcPr>
            <w:tcW w:w="6871" w:type="dxa"/>
            <w:tcBorders>
              <w:top w:val="nil"/>
              <w:left w:val="nil"/>
              <w:bottom w:val="single" w:sz="4" w:space="0" w:color="auto"/>
              <w:right w:val="single" w:sz="4" w:space="0" w:color="auto"/>
            </w:tcBorders>
            <w:shd w:val="clear" w:color="auto" w:fill="auto"/>
            <w:vAlign w:val="center"/>
            <w:hideMark/>
          </w:tcPr>
          <w:p w14:paraId="321618C5"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无</w:t>
            </w:r>
          </w:p>
        </w:tc>
      </w:tr>
      <w:tr w:rsidR="0017048D" w:rsidRPr="0017048D" w14:paraId="60AA0D83"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DE84B3F"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22</w:t>
            </w:r>
          </w:p>
        </w:tc>
        <w:tc>
          <w:tcPr>
            <w:tcW w:w="1591" w:type="dxa"/>
            <w:tcBorders>
              <w:top w:val="nil"/>
              <w:left w:val="nil"/>
              <w:bottom w:val="single" w:sz="4" w:space="0" w:color="auto"/>
              <w:right w:val="single" w:sz="4" w:space="0" w:color="auto"/>
            </w:tcBorders>
            <w:shd w:val="clear" w:color="auto" w:fill="auto"/>
            <w:vAlign w:val="center"/>
            <w:hideMark/>
          </w:tcPr>
          <w:p w14:paraId="639B94F7"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审批结果类型</w:t>
            </w:r>
          </w:p>
        </w:tc>
        <w:tc>
          <w:tcPr>
            <w:tcW w:w="6871" w:type="dxa"/>
            <w:tcBorders>
              <w:top w:val="nil"/>
              <w:left w:val="nil"/>
              <w:bottom w:val="single" w:sz="4" w:space="0" w:color="auto"/>
              <w:right w:val="single" w:sz="4" w:space="0" w:color="auto"/>
            </w:tcBorders>
            <w:shd w:val="clear" w:color="auto" w:fill="auto"/>
            <w:vAlign w:val="center"/>
            <w:hideMark/>
          </w:tcPr>
          <w:p w14:paraId="62AEA2D7"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电子许可证</w:t>
            </w:r>
          </w:p>
        </w:tc>
      </w:tr>
      <w:tr w:rsidR="0017048D" w:rsidRPr="0017048D" w14:paraId="29B81287"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6D53AA5"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23</w:t>
            </w:r>
          </w:p>
        </w:tc>
        <w:tc>
          <w:tcPr>
            <w:tcW w:w="1591" w:type="dxa"/>
            <w:tcBorders>
              <w:top w:val="nil"/>
              <w:left w:val="nil"/>
              <w:bottom w:val="single" w:sz="4" w:space="0" w:color="auto"/>
              <w:right w:val="single" w:sz="4" w:space="0" w:color="auto"/>
            </w:tcBorders>
            <w:shd w:val="clear" w:color="auto" w:fill="auto"/>
            <w:vAlign w:val="center"/>
            <w:hideMark/>
          </w:tcPr>
          <w:p w14:paraId="6D37C6E5"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审批结果名称</w:t>
            </w:r>
          </w:p>
        </w:tc>
        <w:tc>
          <w:tcPr>
            <w:tcW w:w="6871" w:type="dxa"/>
            <w:tcBorders>
              <w:top w:val="nil"/>
              <w:left w:val="nil"/>
              <w:bottom w:val="single" w:sz="4" w:space="0" w:color="auto"/>
              <w:right w:val="single" w:sz="4" w:space="0" w:color="auto"/>
            </w:tcBorders>
            <w:shd w:val="clear" w:color="auto" w:fill="auto"/>
            <w:vAlign w:val="center"/>
            <w:hideMark/>
          </w:tcPr>
          <w:p w14:paraId="0FD6423F"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中华人民共和国两用物项和技术进出口许可证</w:t>
            </w:r>
          </w:p>
        </w:tc>
      </w:tr>
      <w:tr w:rsidR="0017048D" w:rsidRPr="0017048D" w14:paraId="5EB79778"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5AB7BE5"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24</w:t>
            </w:r>
          </w:p>
        </w:tc>
        <w:tc>
          <w:tcPr>
            <w:tcW w:w="1591" w:type="dxa"/>
            <w:tcBorders>
              <w:top w:val="nil"/>
              <w:left w:val="nil"/>
              <w:bottom w:val="single" w:sz="4" w:space="0" w:color="auto"/>
              <w:right w:val="single" w:sz="4" w:space="0" w:color="auto"/>
            </w:tcBorders>
            <w:shd w:val="clear" w:color="auto" w:fill="auto"/>
            <w:vAlign w:val="center"/>
            <w:hideMark/>
          </w:tcPr>
          <w:p w14:paraId="6EBCB22B" w14:textId="77777777" w:rsidR="0017048D" w:rsidRPr="0017048D" w:rsidRDefault="0017048D" w:rsidP="0017048D">
            <w:pPr>
              <w:widowControl/>
              <w:jc w:val="center"/>
              <w:rPr>
                <w:rFonts w:ascii="宋体" w:eastAsia="宋体" w:hAnsi="宋体" w:cs="宋体" w:hint="eastAsia"/>
                <w:kern w:val="0"/>
                <w:sz w:val="20"/>
                <w:szCs w:val="20"/>
              </w:rPr>
            </w:pPr>
            <w:proofErr w:type="gramStart"/>
            <w:r w:rsidRPr="0017048D">
              <w:rPr>
                <w:rFonts w:ascii="宋体" w:eastAsia="宋体" w:hAnsi="宋体" w:cs="宋体" w:hint="eastAsia"/>
                <w:kern w:val="0"/>
                <w:sz w:val="20"/>
                <w:szCs w:val="20"/>
              </w:rPr>
              <w:t>是否网办</w:t>
            </w:r>
            <w:proofErr w:type="gramEnd"/>
          </w:p>
        </w:tc>
        <w:tc>
          <w:tcPr>
            <w:tcW w:w="6871" w:type="dxa"/>
            <w:tcBorders>
              <w:top w:val="nil"/>
              <w:left w:val="nil"/>
              <w:bottom w:val="single" w:sz="4" w:space="0" w:color="auto"/>
              <w:right w:val="single" w:sz="4" w:space="0" w:color="auto"/>
            </w:tcBorders>
            <w:shd w:val="clear" w:color="auto" w:fill="auto"/>
            <w:vAlign w:val="center"/>
            <w:hideMark/>
          </w:tcPr>
          <w:p w14:paraId="580BFB61"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是</w:t>
            </w:r>
          </w:p>
        </w:tc>
      </w:tr>
      <w:tr w:rsidR="0017048D" w:rsidRPr="0017048D" w14:paraId="59B52F98" w14:textId="77777777" w:rsidTr="0017048D">
        <w:trPr>
          <w:trHeight w:val="939"/>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43AD1A0"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25</w:t>
            </w:r>
          </w:p>
        </w:tc>
        <w:tc>
          <w:tcPr>
            <w:tcW w:w="1591" w:type="dxa"/>
            <w:tcBorders>
              <w:top w:val="nil"/>
              <w:left w:val="nil"/>
              <w:bottom w:val="single" w:sz="4" w:space="0" w:color="auto"/>
              <w:right w:val="single" w:sz="4" w:space="0" w:color="auto"/>
            </w:tcBorders>
            <w:shd w:val="clear" w:color="auto" w:fill="auto"/>
            <w:vAlign w:val="center"/>
            <w:hideMark/>
          </w:tcPr>
          <w:p w14:paraId="1F88CAB5"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网上办理深度</w:t>
            </w:r>
          </w:p>
        </w:tc>
        <w:tc>
          <w:tcPr>
            <w:tcW w:w="6871" w:type="dxa"/>
            <w:tcBorders>
              <w:top w:val="nil"/>
              <w:left w:val="nil"/>
              <w:bottom w:val="single" w:sz="4" w:space="0" w:color="auto"/>
              <w:right w:val="single" w:sz="4" w:space="0" w:color="auto"/>
            </w:tcBorders>
            <w:shd w:val="clear" w:color="auto" w:fill="auto"/>
            <w:vAlign w:val="center"/>
            <w:hideMark/>
          </w:tcPr>
          <w:p w14:paraId="5DD54497" w14:textId="77777777" w:rsidR="0017048D" w:rsidRPr="0017048D" w:rsidRDefault="0017048D" w:rsidP="0017048D">
            <w:pPr>
              <w:widowControl/>
              <w:rPr>
                <w:rFonts w:ascii="宋体" w:eastAsia="宋体" w:hAnsi="宋体" w:cs="宋体" w:hint="eastAsia"/>
                <w:kern w:val="0"/>
                <w:sz w:val="20"/>
                <w:szCs w:val="20"/>
              </w:rPr>
            </w:pPr>
            <w:r w:rsidRPr="0017048D">
              <w:rPr>
                <w:rFonts w:ascii="宋体" w:eastAsia="宋体" w:hAnsi="宋体" w:cs="宋体" w:hint="eastAsia"/>
                <w:kern w:val="0"/>
                <w:sz w:val="20"/>
                <w:szCs w:val="20"/>
              </w:rPr>
              <w:t>互联网受理、互联网办理、互联网电子证照反馈</w:t>
            </w:r>
          </w:p>
        </w:tc>
      </w:tr>
      <w:tr w:rsidR="0017048D" w:rsidRPr="0017048D" w14:paraId="71D32472" w14:textId="77777777" w:rsidTr="0017048D">
        <w:trPr>
          <w:trHeight w:val="69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6EFB2C9" w14:textId="77777777" w:rsidR="0017048D" w:rsidRPr="0017048D" w:rsidRDefault="0017048D" w:rsidP="0017048D">
            <w:pPr>
              <w:widowControl/>
              <w:jc w:val="center"/>
              <w:rPr>
                <w:rFonts w:ascii="宋体" w:eastAsia="宋体" w:hAnsi="宋体" w:cs="宋体" w:hint="eastAsia"/>
                <w:kern w:val="0"/>
                <w:sz w:val="20"/>
                <w:szCs w:val="20"/>
              </w:rPr>
            </w:pPr>
            <w:r w:rsidRPr="0017048D">
              <w:rPr>
                <w:rFonts w:ascii="宋体" w:eastAsia="宋体" w:hAnsi="宋体" w:cs="宋体" w:hint="eastAsia"/>
                <w:kern w:val="0"/>
                <w:sz w:val="20"/>
                <w:szCs w:val="20"/>
              </w:rPr>
              <w:t>26</w:t>
            </w:r>
          </w:p>
        </w:tc>
        <w:tc>
          <w:tcPr>
            <w:tcW w:w="1591" w:type="dxa"/>
            <w:tcBorders>
              <w:top w:val="nil"/>
              <w:left w:val="nil"/>
              <w:bottom w:val="single" w:sz="4" w:space="0" w:color="auto"/>
              <w:right w:val="single" w:sz="4" w:space="0" w:color="auto"/>
            </w:tcBorders>
            <w:shd w:val="clear" w:color="auto" w:fill="auto"/>
            <w:vAlign w:val="center"/>
            <w:hideMark/>
          </w:tcPr>
          <w:p w14:paraId="04AA9753" w14:textId="77777777" w:rsidR="0017048D" w:rsidRPr="0017048D" w:rsidRDefault="0017048D" w:rsidP="0017048D">
            <w:pPr>
              <w:widowControl/>
              <w:jc w:val="center"/>
              <w:rPr>
                <w:rFonts w:ascii="宋体" w:eastAsia="宋体" w:hAnsi="宋体" w:cs="宋体" w:hint="eastAsia"/>
                <w:kern w:val="0"/>
                <w:sz w:val="20"/>
                <w:szCs w:val="20"/>
              </w:rPr>
            </w:pPr>
            <w:proofErr w:type="gramStart"/>
            <w:r w:rsidRPr="0017048D">
              <w:rPr>
                <w:rFonts w:ascii="宋体" w:eastAsia="宋体" w:hAnsi="宋体" w:cs="宋体" w:hint="eastAsia"/>
                <w:kern w:val="0"/>
                <w:sz w:val="20"/>
                <w:szCs w:val="20"/>
              </w:rPr>
              <w:t>网办地址</w:t>
            </w:r>
            <w:proofErr w:type="gramEnd"/>
          </w:p>
        </w:tc>
        <w:tc>
          <w:tcPr>
            <w:tcW w:w="6871" w:type="dxa"/>
            <w:tcBorders>
              <w:top w:val="nil"/>
              <w:left w:val="nil"/>
              <w:bottom w:val="single" w:sz="4" w:space="0" w:color="auto"/>
              <w:right w:val="single" w:sz="4" w:space="0" w:color="auto"/>
            </w:tcBorders>
            <w:shd w:val="clear" w:color="auto" w:fill="auto"/>
            <w:vAlign w:val="center"/>
            <w:hideMark/>
          </w:tcPr>
          <w:p w14:paraId="1F7BF783" w14:textId="77777777" w:rsidR="0017048D" w:rsidRPr="0017048D" w:rsidRDefault="00000000" w:rsidP="0017048D">
            <w:pPr>
              <w:widowControl/>
              <w:rPr>
                <w:rFonts w:ascii="宋体" w:eastAsia="宋体" w:hAnsi="宋体" w:cs="宋体" w:hint="eastAsia"/>
                <w:color w:val="0000FF"/>
                <w:kern w:val="0"/>
                <w:sz w:val="22"/>
                <w:u w:val="single"/>
              </w:rPr>
            </w:pPr>
            <w:hyperlink r:id="rId4" w:history="1">
              <w:r w:rsidR="0017048D" w:rsidRPr="0017048D">
                <w:rPr>
                  <w:rFonts w:ascii="宋体" w:eastAsia="宋体" w:hAnsi="宋体" w:cs="宋体" w:hint="eastAsia"/>
                  <w:color w:val="0000FF"/>
                  <w:kern w:val="0"/>
                  <w:sz w:val="22"/>
                  <w:u w:val="single"/>
                </w:rPr>
                <w:t>https://ecomp.mofcom.gov.cn/loginCorp.html</w:t>
              </w:r>
            </w:hyperlink>
          </w:p>
        </w:tc>
      </w:tr>
    </w:tbl>
    <w:p w14:paraId="26064B33" w14:textId="73F2929B" w:rsidR="002550E3" w:rsidRPr="0017048D" w:rsidRDefault="002550E3">
      <w:pPr>
        <w:rPr>
          <w:rFonts w:hint="eastAsia"/>
        </w:rPr>
      </w:pPr>
    </w:p>
    <w:p w14:paraId="3BEF2E68" w14:textId="77777777" w:rsidR="002550E3" w:rsidRDefault="002550E3">
      <w:pPr>
        <w:widowControl/>
        <w:jc w:val="left"/>
        <w:rPr>
          <w:rFonts w:hint="eastAsia"/>
        </w:rPr>
      </w:pPr>
      <w:r>
        <w:br w:type="page"/>
      </w:r>
    </w:p>
    <w:p w14:paraId="23DF08FC" w14:textId="77777777" w:rsidR="002550E3" w:rsidRDefault="002550E3">
      <w:pPr>
        <w:rPr>
          <w:rFonts w:hint="eastAsia"/>
        </w:rPr>
        <w:sectPr w:rsidR="002550E3" w:rsidSect="002550E3">
          <w:pgSz w:w="11906" w:h="16838"/>
          <w:pgMar w:top="1440" w:right="1134" w:bottom="1134" w:left="1134" w:header="851" w:footer="992" w:gutter="0"/>
          <w:cols w:space="425"/>
          <w:docGrid w:type="lines" w:linePitch="312"/>
        </w:sectPr>
      </w:pPr>
    </w:p>
    <w:p w14:paraId="1C07D7E8" w14:textId="7A96C056" w:rsidR="00E83BC2" w:rsidRPr="00FA75E6" w:rsidRDefault="0017048D" w:rsidP="00FA75E6">
      <w:pPr>
        <w:spacing w:line="0" w:lineRule="atLeast"/>
        <w:rPr>
          <w:rFonts w:hint="eastAsia"/>
        </w:rPr>
      </w:pPr>
      <w:r>
        <w:rPr>
          <w:noProof/>
        </w:rPr>
        <w:lastRenderedPageBreak/>
        <w:drawing>
          <wp:anchor distT="0" distB="0" distL="114300" distR="114300" simplePos="0" relativeHeight="251658240" behindDoc="0" locked="0" layoutInCell="1" allowOverlap="1" wp14:anchorId="0CDD32C5" wp14:editId="2E4D5A9B">
            <wp:simplePos x="0" y="0"/>
            <wp:positionH relativeFrom="margin">
              <wp:posOffset>39436</wp:posOffset>
            </wp:positionH>
            <wp:positionV relativeFrom="paragraph">
              <wp:posOffset>13674</wp:posOffset>
            </wp:positionV>
            <wp:extent cx="9053830" cy="610362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53830" cy="61036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83BC2" w:rsidRPr="00FA75E6" w:rsidSect="002550E3">
      <w:pgSz w:w="16838" w:h="11906" w:orient="landscape"/>
      <w:pgMar w:top="1134" w:right="1134" w:bottom="1134"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03"/>
    <w:rsid w:val="0017048D"/>
    <w:rsid w:val="002550E3"/>
    <w:rsid w:val="003B5580"/>
    <w:rsid w:val="007E6E03"/>
    <w:rsid w:val="00992113"/>
    <w:rsid w:val="00AF2852"/>
    <w:rsid w:val="00B858AF"/>
    <w:rsid w:val="00E83BC2"/>
    <w:rsid w:val="00FA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8B7"/>
  <w15:chartTrackingRefBased/>
  <w15:docId w15:val="{82358EF3-F946-4AFA-AB40-536DBFD2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5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529912">
      <w:bodyDiv w:val="1"/>
      <w:marLeft w:val="0"/>
      <w:marRight w:val="0"/>
      <w:marTop w:val="0"/>
      <w:marBottom w:val="0"/>
      <w:divBdr>
        <w:top w:val="none" w:sz="0" w:space="0" w:color="auto"/>
        <w:left w:val="none" w:sz="0" w:space="0" w:color="auto"/>
        <w:bottom w:val="none" w:sz="0" w:space="0" w:color="auto"/>
        <w:right w:val="none" w:sz="0" w:space="0" w:color="auto"/>
      </w:divBdr>
    </w:div>
    <w:div w:id="277416929">
      <w:bodyDiv w:val="1"/>
      <w:marLeft w:val="0"/>
      <w:marRight w:val="0"/>
      <w:marTop w:val="0"/>
      <w:marBottom w:val="0"/>
      <w:divBdr>
        <w:top w:val="none" w:sz="0" w:space="0" w:color="auto"/>
        <w:left w:val="none" w:sz="0" w:space="0" w:color="auto"/>
        <w:bottom w:val="none" w:sz="0" w:space="0" w:color="auto"/>
        <w:right w:val="none" w:sz="0" w:space="0" w:color="auto"/>
      </w:divBdr>
    </w:div>
    <w:div w:id="342172969">
      <w:bodyDiv w:val="1"/>
      <w:marLeft w:val="0"/>
      <w:marRight w:val="0"/>
      <w:marTop w:val="0"/>
      <w:marBottom w:val="0"/>
      <w:divBdr>
        <w:top w:val="none" w:sz="0" w:space="0" w:color="auto"/>
        <w:left w:val="none" w:sz="0" w:space="0" w:color="auto"/>
        <w:bottom w:val="none" w:sz="0" w:space="0" w:color="auto"/>
        <w:right w:val="none" w:sz="0" w:space="0" w:color="auto"/>
      </w:divBdr>
    </w:div>
    <w:div w:id="1083599506">
      <w:bodyDiv w:val="1"/>
      <w:marLeft w:val="0"/>
      <w:marRight w:val="0"/>
      <w:marTop w:val="0"/>
      <w:marBottom w:val="0"/>
      <w:divBdr>
        <w:top w:val="none" w:sz="0" w:space="0" w:color="auto"/>
        <w:left w:val="none" w:sz="0" w:space="0" w:color="auto"/>
        <w:bottom w:val="none" w:sz="0" w:space="0" w:color="auto"/>
        <w:right w:val="none" w:sz="0" w:space="0" w:color="auto"/>
      </w:divBdr>
    </w:div>
    <w:div w:id="20775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comp.mofcom.gov.cn/loginCorp.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daniel</dc:creator>
  <cp:keywords/>
  <dc:description/>
  <cp:lastModifiedBy>之晋 王</cp:lastModifiedBy>
  <cp:revision>11</cp:revision>
  <dcterms:created xsi:type="dcterms:W3CDTF">2023-02-24T06:27:00Z</dcterms:created>
  <dcterms:modified xsi:type="dcterms:W3CDTF">2024-08-26T07:03:00Z</dcterms:modified>
</cp:coreProperties>
</file>